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801D" w14:textId="3E583E1B" w:rsidR="00471954" w:rsidRDefault="00471954" w:rsidP="00B97F2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17D71F5" w14:textId="2BED2502" w:rsidR="00471954" w:rsidRDefault="00471954" w:rsidP="004719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1954">
        <w:rPr>
          <w:rFonts w:ascii="Times New Roman" w:hAnsi="Times New Roman" w:cs="Times New Roman"/>
          <w:b/>
          <w:bCs/>
          <w:sz w:val="40"/>
          <w:szCs w:val="40"/>
        </w:rPr>
        <w:t>STANDARDY OCHRONY MAŁOLETNICH</w:t>
      </w:r>
    </w:p>
    <w:p w14:paraId="488B5EAF" w14:textId="77777777" w:rsidR="00471954" w:rsidRDefault="00471954" w:rsidP="004719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8379BC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4A6B5B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PODSTAWOWE TERMINY</w:t>
      </w:r>
    </w:p>
    <w:p w14:paraId="27053E27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F2E2B92" w14:textId="77777777" w:rsidR="00471954" w:rsidRPr="00471954" w:rsidRDefault="00471954" w:rsidP="00471954">
      <w:p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> Ilekroć w niemniejszych Standardach jest mowa bez bliższego określenia o:</w:t>
      </w:r>
    </w:p>
    <w:p w14:paraId="794A4BDD" w14:textId="1EFDEF16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Dyrektorze Klubu</w:t>
      </w:r>
      <w:r w:rsidRPr="00471954">
        <w:rPr>
          <w:rFonts w:ascii="Times New Roman" w:hAnsi="Times New Roman" w:cs="Times New Roman"/>
          <w:sz w:val="24"/>
          <w:szCs w:val="24"/>
        </w:rPr>
        <w:t xml:space="preserve"> – należy przez to rozumieć Dyrektora Klubu Malucha </w:t>
      </w:r>
      <w:r w:rsidR="001F73D4">
        <w:rPr>
          <w:rFonts w:ascii="Times New Roman" w:hAnsi="Times New Roman" w:cs="Times New Roman"/>
          <w:sz w:val="24"/>
          <w:szCs w:val="24"/>
        </w:rPr>
        <w:t xml:space="preserve">„Tygrysek” </w:t>
      </w:r>
      <w:r w:rsidRPr="00471954">
        <w:rPr>
          <w:rFonts w:ascii="Times New Roman" w:hAnsi="Times New Roman" w:cs="Times New Roman"/>
          <w:sz w:val="24"/>
          <w:szCs w:val="24"/>
        </w:rPr>
        <w:t xml:space="preserve">w </w:t>
      </w:r>
      <w:r w:rsidR="001F73D4">
        <w:rPr>
          <w:rFonts w:ascii="Times New Roman" w:hAnsi="Times New Roman" w:cs="Times New Roman"/>
          <w:sz w:val="24"/>
          <w:szCs w:val="24"/>
        </w:rPr>
        <w:t>Kórniku</w:t>
      </w:r>
      <w:r w:rsidRPr="00471954">
        <w:rPr>
          <w:rFonts w:ascii="Times New Roman" w:hAnsi="Times New Roman" w:cs="Times New Roman"/>
          <w:sz w:val="24"/>
          <w:szCs w:val="24"/>
        </w:rPr>
        <w:t>;</w:t>
      </w:r>
    </w:p>
    <w:p w14:paraId="324D5698" w14:textId="5A2343C0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klubie, jednostce</w:t>
      </w:r>
      <w:r w:rsidRPr="00471954">
        <w:rPr>
          <w:rFonts w:ascii="Times New Roman" w:hAnsi="Times New Roman" w:cs="Times New Roman"/>
          <w:sz w:val="24"/>
          <w:szCs w:val="24"/>
        </w:rPr>
        <w:t xml:space="preserve"> – należy przez to rozumieć Klub Maluch </w:t>
      </w:r>
      <w:r w:rsidR="001F73D4">
        <w:rPr>
          <w:rFonts w:ascii="Times New Roman" w:hAnsi="Times New Roman" w:cs="Times New Roman"/>
          <w:sz w:val="24"/>
          <w:szCs w:val="24"/>
        </w:rPr>
        <w:t xml:space="preserve">„Tygrysek” </w:t>
      </w:r>
      <w:r w:rsidR="001F73D4" w:rsidRPr="00471954">
        <w:rPr>
          <w:rFonts w:ascii="Times New Roman" w:hAnsi="Times New Roman" w:cs="Times New Roman"/>
          <w:sz w:val="24"/>
          <w:szCs w:val="24"/>
        </w:rPr>
        <w:t xml:space="preserve">w </w:t>
      </w:r>
      <w:r w:rsidR="001F73D4">
        <w:rPr>
          <w:rFonts w:ascii="Times New Roman" w:hAnsi="Times New Roman" w:cs="Times New Roman"/>
          <w:sz w:val="24"/>
          <w:szCs w:val="24"/>
        </w:rPr>
        <w:t>Kórniku</w:t>
      </w:r>
      <w:r w:rsidRPr="00471954">
        <w:rPr>
          <w:rFonts w:ascii="Times New Roman" w:hAnsi="Times New Roman" w:cs="Times New Roman"/>
          <w:sz w:val="24"/>
          <w:szCs w:val="24"/>
        </w:rPr>
        <w:t>;</w:t>
      </w:r>
    </w:p>
    <w:p w14:paraId="5BFFE20E" w14:textId="6123E457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pracowniku</w:t>
      </w:r>
      <w:r w:rsidRPr="00471954">
        <w:rPr>
          <w:rFonts w:ascii="Times New Roman" w:hAnsi="Times New Roman" w:cs="Times New Roman"/>
          <w:sz w:val="24"/>
          <w:szCs w:val="24"/>
        </w:rPr>
        <w:t xml:space="preserve"> – osoba zatrudniona w Klubie Malucha </w:t>
      </w:r>
      <w:r w:rsidR="001F73D4">
        <w:rPr>
          <w:rFonts w:ascii="Times New Roman" w:hAnsi="Times New Roman" w:cs="Times New Roman"/>
          <w:sz w:val="24"/>
          <w:szCs w:val="24"/>
        </w:rPr>
        <w:t xml:space="preserve">„Tygrysek” </w:t>
      </w:r>
      <w:r w:rsidRPr="00471954">
        <w:rPr>
          <w:rFonts w:ascii="Times New Roman" w:hAnsi="Times New Roman" w:cs="Times New Roman"/>
          <w:sz w:val="24"/>
          <w:szCs w:val="24"/>
        </w:rPr>
        <w:t>na podstawie umowy o pracę bądź umowy zlecenie;</w:t>
      </w:r>
    </w:p>
    <w:p w14:paraId="02900EF4" w14:textId="38FBD8F0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partnerze współpracującym z Klubem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osoby wykonujące zadania zlecone na terenie żłobka na mocy odrębnych przepisów (np. nauczyciele zajęć dodatkowych);</w:t>
      </w:r>
    </w:p>
    <w:p w14:paraId="6B9A4E46" w14:textId="69C3BB86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małoletnim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zgodnie z kodeksem cywilnym osobę od urodzenia do ukończenia 18 roku życia;</w:t>
      </w:r>
    </w:p>
    <w:p w14:paraId="19B9D702" w14:textId="40C67EB4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rodzic/opiekun małoletniego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osobę uprawnioną do reprezentacji i stanowieniu o małoletnim, w szczególności jego przedstawiciela ustawowego;</w:t>
      </w:r>
    </w:p>
    <w:p w14:paraId="097A30C9" w14:textId="2C43C49C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przedstawiciel ustawowy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rodzica bądź opiekuna posiadającego pełnię władzy rodzicielskiej lub opiekuna prawnego (osobę reprezentującą małoletniego, ustanowioną przez sąd, w sytuacji, gdy rodzicom nie przysługuje władza rodzicielska lub gdy rodzice nie żyją);</w:t>
      </w:r>
    </w:p>
    <w:p w14:paraId="2FAE4651" w14:textId="27D594F8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zgodzie opiekuna małoletniego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zgodę co najmniej jednego  z rodziców małoletniego. Jednak w przypadku braku porozumienia między opiekunami małoletniego należy poinformować ich o konieczności rozstrzygnięcia sprawy przez sąd rodzinny;</w:t>
      </w:r>
    </w:p>
    <w:p w14:paraId="4BCC6D36" w14:textId="098D8C54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krzywdzeniu małoletniego</w:t>
      </w:r>
      <w:r w:rsidRPr="00471954">
        <w:rPr>
          <w:rFonts w:ascii="Times New Roman" w:hAnsi="Times New Roman" w:cs="Times New Roman"/>
          <w:sz w:val="24"/>
          <w:szCs w:val="24"/>
        </w:rPr>
        <w:t> – należy rozumieć popełnienie czynu zabronionego lub czynu karalnego na szkodę małoletniego przez jakąkolwiek osobę, w tym pracownika Klubu lub zagrożenie dobra małoletniego, w tym jego zaniedbywanie;</w:t>
      </w:r>
    </w:p>
    <w:p w14:paraId="7C869E02" w14:textId="41347B41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dane osobowe małoletniego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wszelkie informacje umożliwiające identyfikację małoletniego w  Klubie Maluch</w:t>
      </w:r>
      <w:r w:rsidR="001F73D4">
        <w:rPr>
          <w:rFonts w:ascii="Times New Roman" w:hAnsi="Times New Roman" w:cs="Times New Roman"/>
          <w:sz w:val="24"/>
          <w:szCs w:val="24"/>
        </w:rPr>
        <w:t>a</w:t>
      </w:r>
      <w:r w:rsidRPr="00471954">
        <w:rPr>
          <w:rFonts w:ascii="Times New Roman" w:hAnsi="Times New Roman" w:cs="Times New Roman"/>
          <w:sz w:val="24"/>
          <w:szCs w:val="24"/>
        </w:rPr>
        <w:t xml:space="preserve"> </w:t>
      </w:r>
      <w:r w:rsidR="001F73D4">
        <w:rPr>
          <w:rFonts w:ascii="Times New Roman" w:hAnsi="Times New Roman" w:cs="Times New Roman"/>
          <w:sz w:val="24"/>
          <w:szCs w:val="24"/>
        </w:rPr>
        <w:t xml:space="preserve">„Tygrysek” </w:t>
      </w:r>
      <w:r w:rsidR="001F73D4" w:rsidRPr="00471954">
        <w:rPr>
          <w:rFonts w:ascii="Times New Roman" w:hAnsi="Times New Roman" w:cs="Times New Roman"/>
          <w:sz w:val="24"/>
          <w:szCs w:val="24"/>
        </w:rPr>
        <w:t xml:space="preserve">w </w:t>
      </w:r>
      <w:r w:rsidR="001F73D4">
        <w:rPr>
          <w:rFonts w:ascii="Times New Roman" w:hAnsi="Times New Roman" w:cs="Times New Roman"/>
          <w:sz w:val="24"/>
          <w:szCs w:val="24"/>
        </w:rPr>
        <w:t>Kórniku</w:t>
      </w:r>
      <w:r w:rsidRPr="00471954">
        <w:rPr>
          <w:rFonts w:ascii="Times New Roman" w:hAnsi="Times New Roman" w:cs="Times New Roman"/>
          <w:sz w:val="24"/>
          <w:szCs w:val="24"/>
        </w:rPr>
        <w:t>;</w:t>
      </w:r>
    </w:p>
    <w:p w14:paraId="5368BA6C" w14:textId="39231DB2" w:rsidR="00471954" w:rsidRP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osobie odpowiedzialnej za Standardy Ochrony Małoletnich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wyznaczonego przez dyrektora Klubu pracownika sprawującego nadzór nad realizacją niniejszych Standardów;</w:t>
      </w:r>
    </w:p>
    <w:p w14:paraId="73C49946" w14:textId="21EF0F9E" w:rsidR="00471954" w:rsidRDefault="00471954" w:rsidP="0047195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osobie odpowiedzialnej za Internet</w:t>
      </w:r>
      <w:r w:rsidRPr="00471954">
        <w:rPr>
          <w:rFonts w:ascii="Times New Roman" w:hAnsi="Times New Roman" w:cs="Times New Roman"/>
          <w:sz w:val="24"/>
          <w:szCs w:val="24"/>
        </w:rPr>
        <w:t> – należy przez to rozumieć Dyrektora Klubu</w:t>
      </w:r>
    </w:p>
    <w:p w14:paraId="4B1C6A95" w14:textId="77777777" w:rsidR="00B97F26" w:rsidRPr="00B97F26" w:rsidRDefault="00B97F26" w:rsidP="00B97F26">
      <w:pPr>
        <w:rPr>
          <w:rFonts w:ascii="Times New Roman" w:hAnsi="Times New Roman" w:cs="Times New Roman"/>
          <w:sz w:val="24"/>
          <w:szCs w:val="24"/>
        </w:rPr>
      </w:pPr>
    </w:p>
    <w:p w14:paraId="1D426891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ZAPEWNIAJĄCE BEZPIECZNE RELACJE MIĘDZY MAŁOLETNIM A PERSONELEM KLUBU</w:t>
      </w:r>
    </w:p>
    <w:p w14:paraId="17B255D9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pkt.1.1 oraz art. 22c pkt.2.1)</w:t>
      </w:r>
    </w:p>
    <w:p w14:paraId="2F943123" w14:textId="77777777" w:rsidR="00471954" w:rsidRPr="00471954" w:rsidRDefault="00471954" w:rsidP="0047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32DD43E" w14:textId="3C85131A" w:rsidR="00471954" w:rsidRPr="00471954" w:rsidRDefault="00471954" w:rsidP="0047195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>Osobą odpowiedzialną za przygotowanie personelu żłobka do stosowania standardów ochrony małoletnich jest dyrektor Klubu.</w:t>
      </w:r>
    </w:p>
    <w:p w14:paraId="20C012A0" w14:textId="64903BC5" w:rsidR="00471954" w:rsidRPr="00B97F26" w:rsidRDefault="00471954" w:rsidP="0047195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 xml:space="preserve">Dyrektor Klubu zapoznaje pracowników ze Standardami Ochrony Małoletnich oraz odbiera od każdego zatrudnionego pracownika oświadczenie o zapoznaniu się ze Standardami Ochrony Małoletnich, obowiązującymi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71954">
        <w:rPr>
          <w:rFonts w:ascii="Times New Roman" w:hAnsi="Times New Roman" w:cs="Times New Roman"/>
          <w:sz w:val="24"/>
          <w:szCs w:val="24"/>
        </w:rPr>
        <w:t>Klubie. </w:t>
      </w:r>
      <w:r w:rsidRPr="00F84D2D">
        <w:rPr>
          <w:rFonts w:ascii="Times New Roman" w:hAnsi="Times New Roman" w:cs="Times New Roman"/>
          <w:sz w:val="24"/>
          <w:szCs w:val="24"/>
        </w:rPr>
        <w:t>Wzór oświadczenia pracownika został określony w załączniku nr 1 do niniejszej procedury.</w:t>
      </w:r>
    </w:p>
    <w:p w14:paraId="039748B0" w14:textId="709C318E" w:rsidR="00471954" w:rsidRPr="00837257" w:rsidRDefault="00471954" w:rsidP="0083725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Pracownicy nowo zatrudnieni w Klubie są zapoznawani ze standardami w pierwszym tygodniu pracy i w tym czasie jest od nich odbierane oświadczenie, o którym mowa w ust. 2</w:t>
      </w:r>
    </w:p>
    <w:p w14:paraId="5DCC4321" w14:textId="745F52A7" w:rsidR="00471954" w:rsidRPr="00837257" w:rsidRDefault="00471954" w:rsidP="0083725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Zasady bezpiecznej rekrutacji pracowników:</w:t>
      </w:r>
    </w:p>
    <w:p w14:paraId="1E999645" w14:textId="77777777" w:rsidR="00837257" w:rsidRDefault="00471954" w:rsidP="00837257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Dyrektor Klubu, przed nawiązaniem z osobą stosunku pracy lub przed dopuszczeniem osoby do innej działalności związanej z wychowaniem, edukacją, wypoczynkiem, leczeniem małoletnich lub z opieką nad nimi, zobowiązany jest do uzyskania informacji, czy dane tej osoby są zamieszczone w Rejestrze z dostępem ograniczonym lub Rejestrze osób, w stosunku do których Państwowa Komisja do spraw przeciwdziałania wykorzystaniu seksualnemu małoletnich poniżej lat 15 wydała postanowienie o wpisie w Rejestr;</w:t>
      </w:r>
    </w:p>
    <w:p w14:paraId="4DC93C59" w14:textId="77777777" w:rsidR="00837257" w:rsidRDefault="00471954" w:rsidP="00471954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Dyrektor od kandydata pobiera informację z Krajowego Rejestru Karnego o niekaralności;</w:t>
      </w:r>
    </w:p>
    <w:p w14:paraId="17BD1B4A" w14:textId="77777777" w:rsidR="00837257" w:rsidRDefault="00471954" w:rsidP="00471954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 xml:space="preserve">Jeżeli kandydat posiada obywatelstwo inne niż polskie wówczas powinien przedłożyć również informację z rejestru karnego państwa, którego jest obywatelem, uzyskiwaną do celów działalności zawodowej lub </w:t>
      </w:r>
      <w:proofErr w:type="spellStart"/>
      <w:r w:rsidRPr="00837257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837257">
        <w:rPr>
          <w:rFonts w:ascii="Times New Roman" w:hAnsi="Times New Roman" w:cs="Times New Roman"/>
          <w:sz w:val="24"/>
          <w:szCs w:val="24"/>
        </w:rPr>
        <w:t xml:space="preserve"> związanej z kontaktami z małoletnimi, bądź informację z rejestru karnego, jeżeli prawo tego państwa nie przewiduje wydawania informacji dla wyżej wymienionych celów;</w:t>
      </w:r>
    </w:p>
    <w:p w14:paraId="712D996A" w14:textId="77777777" w:rsidR="00837257" w:rsidRDefault="00471954" w:rsidP="00471954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 xml:space="preserve"> Dyrektor pobiera od kandydata oświadczenie o państwie/państwach (innych niż Rzeczypospolita Polska), w których zamieszkiwał w ostatnich 20 latach pod rygorem odpowiedzialności karnej;</w:t>
      </w:r>
    </w:p>
    <w:p w14:paraId="39D96C3F" w14:textId="77777777" w:rsidR="00837257" w:rsidRDefault="00471954" w:rsidP="00471954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</w:t>
      </w:r>
      <w:bookmarkStart w:id="0" w:name="_Hlk186801889"/>
      <w:r w:rsidRPr="00837257">
        <w:rPr>
          <w:rFonts w:ascii="Times New Roman" w:hAnsi="Times New Roman" w:cs="Times New Roman"/>
          <w:sz w:val="24"/>
          <w:szCs w:val="24"/>
        </w:rPr>
        <w:t>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nimi;</w:t>
      </w:r>
      <w:bookmarkEnd w:id="0"/>
    </w:p>
    <w:p w14:paraId="47818F11" w14:textId="250E8A39" w:rsidR="00471954" w:rsidRPr="00837257" w:rsidRDefault="00471954" w:rsidP="00471954">
      <w:pPr>
        <w:pStyle w:val="Akapitzlist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lastRenderedPageBreak/>
        <w:t xml:space="preserve"> Pod oświadczeniami składanymi pod rygorem odpowiedzialności karnej składa się oświadczenie o następującej treści:</w:t>
      </w:r>
    </w:p>
    <w:p w14:paraId="505A5F29" w14:textId="77777777" w:rsidR="00471954" w:rsidRPr="00471954" w:rsidRDefault="00471954" w:rsidP="00471954">
      <w:pPr>
        <w:rPr>
          <w:rFonts w:ascii="Times New Roman" w:hAnsi="Times New Roman" w:cs="Times New Roman"/>
          <w:sz w:val="24"/>
          <w:szCs w:val="24"/>
        </w:rPr>
      </w:pPr>
      <w:bookmarkStart w:id="1" w:name="_Hlk186801980"/>
      <w:bookmarkStart w:id="2" w:name="_Hlk186801657"/>
      <w:r w:rsidRPr="00837257">
        <w:rPr>
          <w:rFonts w:ascii="Times New Roman" w:hAnsi="Times New Roman" w:cs="Times New Roman"/>
          <w:i/>
          <w:iCs/>
          <w:sz w:val="24"/>
          <w:szCs w:val="24"/>
        </w:rPr>
        <w:t xml:space="preserve">Jestem świadomy/a odpowiedzialności karnej za złożenie fałszywego oświadczenia. </w:t>
      </w:r>
      <w:r w:rsidRPr="00BE751D">
        <w:rPr>
          <w:rFonts w:ascii="Times New Roman" w:hAnsi="Times New Roman" w:cs="Times New Roman"/>
          <w:i/>
          <w:iCs/>
          <w:sz w:val="24"/>
          <w:szCs w:val="24"/>
        </w:rPr>
        <w:t>Oświadczenie to zastępuje pouczenie organu o odpowiedzialności karnej za złożenie fałszywego oświadczenia</w:t>
      </w:r>
      <w:bookmarkEnd w:id="1"/>
      <w:r w:rsidRPr="00BE751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2"/>
    <w:p w14:paraId="36017585" w14:textId="7D6C513B" w:rsidR="00471954" w:rsidRPr="002868F1" w:rsidRDefault="00471954" w:rsidP="0083725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68F1">
        <w:rPr>
          <w:rFonts w:ascii="Times New Roman" w:hAnsi="Times New Roman" w:cs="Times New Roman"/>
          <w:sz w:val="24"/>
          <w:szCs w:val="24"/>
        </w:rPr>
        <w:t>Wzór oświadczenia o niekaralności stanowi załącznik 2 do niniejszych Standardów.</w:t>
      </w:r>
    </w:p>
    <w:p w14:paraId="7106500C" w14:textId="77777777" w:rsidR="00471954" w:rsidRPr="00471954" w:rsidRDefault="00471954" w:rsidP="00837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A39C94F" w14:textId="03EBE07F" w:rsidR="00471954" w:rsidRPr="00837257" w:rsidRDefault="00471954" w:rsidP="00837257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Zasady bezpiecznych relacji personelu Klubu z małoletnimi:</w:t>
      </w:r>
    </w:p>
    <w:p w14:paraId="7F4EC4D8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 xml:space="preserve">podstawową zasadą wszystkich czynności podejmowanych przez personel Klubu jest działanie dla dobra małoletniego i w jego interesie. Personel traktuje małoletniego z szacunkiem oraz uwzględnia jego godność i potrzeby. Niedopuszczalne jest stosowanie przemocy wobec małoletniego w jakiejkolwiek formie; </w:t>
      </w:r>
    </w:p>
    <w:p w14:paraId="219EE112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zasady bezpiecznych relacji personelu z małoletnimi obowiązują wszystkich pracowników, stażystów i wolontariuszy;</w:t>
      </w:r>
    </w:p>
    <w:p w14:paraId="253F5A16" w14:textId="452117E7" w:rsidR="00471954" w:rsidRP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znajomość i zaakceptowanie zasad są potwierdzone podpisaniem oświadczenia, którego wzór stanowi załącznik nr 1 do niniejszych Standardów.</w:t>
      </w:r>
    </w:p>
    <w:p w14:paraId="105F7D86" w14:textId="77777777" w:rsidR="00837257" w:rsidRDefault="00471954" w:rsidP="00471954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Pracownik Klubu zobowiązany jest do utrzymywania profesjonalnej relacji z małoletnimi  i każdorazowego rozważenia, czy jego reakcja, komunikat bądź działanie wobec małoletniego są odpowiednie do sytuacji, bezpieczne, uzasadnione i sprawiedliwe wobec innych małoletnich.</w:t>
      </w:r>
    </w:p>
    <w:p w14:paraId="7B5F6A19" w14:textId="1AA6E9AE" w:rsidR="00471954" w:rsidRPr="00837257" w:rsidRDefault="00471954" w:rsidP="00471954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Pracownik Klubu w kontakcie z małoletnimi:</w:t>
      </w:r>
    </w:p>
    <w:p w14:paraId="4D8BD472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odnosi się do nich z szacunkiem;</w:t>
      </w:r>
    </w:p>
    <w:p w14:paraId="2A248713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wysłuchuje ich i stara się udzielać im odpowiedzi dostosowanej do sytuacji i ich wieku;</w:t>
      </w:r>
    </w:p>
    <w:p w14:paraId="2145F893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nie zawstydza małoletniego, nie lekceważy, nie upokarza i nie obraża;</w:t>
      </w:r>
    </w:p>
    <w:p w14:paraId="4FB97B05" w14:textId="77777777" w:rsid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nie krzyczy, chyba że wymaga tego sytuacja niebezpieczna (np. ostrzeżenie);</w:t>
      </w:r>
    </w:p>
    <w:p w14:paraId="63FF50C0" w14:textId="7DB97B3B" w:rsidR="00471954" w:rsidRPr="00837257" w:rsidRDefault="00471954" w:rsidP="00471954">
      <w:pPr>
        <w:pStyle w:val="Akapitzlist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nie ujawnia drażliwych informacji o małoletnim osobom do tego nieuprawnionym, dotyczy to również ujawniania jego wizerunku. </w:t>
      </w:r>
    </w:p>
    <w:p w14:paraId="54C9C23F" w14:textId="143EDA76" w:rsidR="00471954" w:rsidRPr="00837257" w:rsidRDefault="00471954" w:rsidP="00837257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Decyzje dotyczące małoletniego powinny brać pod uwagę bezpieczeństwo pozostałych małoletnich.</w:t>
      </w:r>
    </w:p>
    <w:p w14:paraId="5B2DC553" w14:textId="0286CA61" w:rsidR="00471954" w:rsidRPr="00837257" w:rsidRDefault="00471954" w:rsidP="00837257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Małoletni ma prawo do prywatności, odstąpienie od zasad poufności każdorazowo musi być uzasadnione.</w:t>
      </w:r>
    </w:p>
    <w:p w14:paraId="05F7E436" w14:textId="624F1112" w:rsidR="00471954" w:rsidRPr="00837257" w:rsidRDefault="00471954" w:rsidP="00837257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Pracownik Klubu zobowiązany jest do zachowania w poufności informacji uzyskanych 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małoletnich.</w:t>
      </w:r>
    </w:p>
    <w:p w14:paraId="11FAA40B" w14:textId="12BDF627" w:rsidR="00471954" w:rsidRDefault="00471954" w:rsidP="00837257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Pracownik Klubu nie może utrwalać wizerunków małoletnich w celach prywatnych, również zawodowych, jeżeli opiekun małoletniego nie wyraził na to zgody.</w:t>
      </w:r>
    </w:p>
    <w:p w14:paraId="06812A26" w14:textId="77777777" w:rsidR="00837257" w:rsidRPr="00837257" w:rsidRDefault="00837257" w:rsidP="00837257">
      <w:pPr>
        <w:rPr>
          <w:rFonts w:ascii="Times New Roman" w:hAnsi="Times New Roman" w:cs="Times New Roman"/>
          <w:sz w:val="24"/>
          <w:szCs w:val="24"/>
        </w:rPr>
      </w:pPr>
    </w:p>
    <w:p w14:paraId="3D05D3D0" w14:textId="77777777" w:rsidR="00B97F26" w:rsidRDefault="00B97F26" w:rsidP="00837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C64ED" w14:textId="77777777" w:rsidR="00B97F26" w:rsidRDefault="00B97F26" w:rsidP="00837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3E4DB" w14:textId="239B9553" w:rsidR="00471954" w:rsidRPr="00471954" w:rsidRDefault="00471954" w:rsidP="00837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14:paraId="52F6D94C" w14:textId="77777777" w:rsidR="00837257" w:rsidRDefault="00471954" w:rsidP="00471954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Pracownik zobowiązany jest do zapewnienia małoletnim, że w sytuacji, kiedy poczują się niekomfortowo otrzymają stosowną pomoc, zgodną z instrukcją jej udzielania.</w:t>
      </w:r>
    </w:p>
    <w:p w14:paraId="16D1C474" w14:textId="77F37C5C" w:rsidR="00471954" w:rsidRPr="00837257" w:rsidRDefault="00471954" w:rsidP="00471954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>W przypadku, kiedy pracownik zauważy niepokojące zachowanie lub sytuację, zobowiązany jest postępować zgodnie z instrukcją postępowania, obligatoryjnie w przypadku delikatnych spraw, gdzie jest podejrzenie o nieprzestrzeganiu Standardów do poinformowania dyrekcji.</w:t>
      </w:r>
    </w:p>
    <w:p w14:paraId="086A5FA6" w14:textId="77777777" w:rsidR="00471954" w:rsidRPr="00471954" w:rsidRDefault="00471954" w:rsidP="00837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2B85A7BD" w14:textId="77777777" w:rsid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37257">
        <w:rPr>
          <w:rFonts w:ascii="Times New Roman" w:hAnsi="Times New Roman" w:cs="Times New Roman"/>
          <w:sz w:val="24"/>
          <w:szCs w:val="24"/>
        </w:rPr>
        <w:t xml:space="preserve">Każde, </w:t>
      </w:r>
      <w:proofErr w:type="spellStart"/>
      <w:r w:rsidRPr="00837257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837257">
        <w:rPr>
          <w:rFonts w:ascii="Times New Roman" w:hAnsi="Times New Roman" w:cs="Times New Roman"/>
          <w:sz w:val="24"/>
          <w:szCs w:val="24"/>
        </w:rPr>
        <w:t xml:space="preserve"> zachowanie wobec małoletniego jest niedozwolone.</w:t>
      </w:r>
    </w:p>
    <w:p w14:paraId="46C38411" w14:textId="77777777" w:rsid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 xml:space="preserve"> Nie można małoletniego popychać, bić, szturchać, itp.</w:t>
      </w:r>
    </w:p>
    <w:p w14:paraId="506D74B9" w14:textId="77777777" w:rsid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Pracownikowi nie wolno dotykać małoletniego w sposób, który mógłby zostać nieprawidłowo zinterpretowany.</w:t>
      </w:r>
    </w:p>
    <w:p w14:paraId="25B77C95" w14:textId="77777777" w:rsid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Kontakt fizyczny z małoletnim nigdy nie może być niejawny bądź ukrywany, wiązać się  z jakąkolwiek gratyfikacją ani wynikać z relacji władzy.</w:t>
      </w:r>
    </w:p>
    <w:p w14:paraId="1C02D2F1" w14:textId="77777777" w:rsid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Pracownik, który ma świadomość, iż małoletni doznał jakiejś krzywdy np. znęcania fizycznego, psychicznego lub wykorzystania  seksualnego,  zobowiązany  jest  do  zachowania  szczególnej  ostrożności w kontaktach z małoletnim, wykazując zrozumienie i wyczucie.</w:t>
      </w:r>
    </w:p>
    <w:p w14:paraId="5E3B9649" w14:textId="5B105111" w:rsidR="00471954" w:rsidRPr="0058405C" w:rsidRDefault="00471954" w:rsidP="00471954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W uzasadnionych przypadkach dopuszczalny jest kontakt fizyczny pracownika z małoletnim.  Do sytuacji takich zaliczyć można:</w:t>
      </w:r>
    </w:p>
    <w:p w14:paraId="3CE78087" w14:textId="77777777" w:rsidR="0058405C" w:rsidRDefault="00471954" w:rsidP="00471954">
      <w:pPr>
        <w:pStyle w:val="Akapitzlist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pomoc małoletniemu niepełnosprawnemu w czynnościach higienicznych, jeśli typ niepełnosprawności tego wymaga, a małoletni/ jego opiekun wyrazi zgodę;</w:t>
      </w:r>
    </w:p>
    <w:p w14:paraId="6FE7E6D0" w14:textId="77777777" w:rsidR="0058405C" w:rsidRDefault="00471954" w:rsidP="00471954">
      <w:pPr>
        <w:pStyle w:val="Akapitzlist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pomoc małoletniemu niepełnosprawnemu w spożywaniu posiłków;</w:t>
      </w:r>
    </w:p>
    <w:p w14:paraId="6FC125B6" w14:textId="77777777" w:rsidR="0058405C" w:rsidRDefault="00471954" w:rsidP="00471954">
      <w:pPr>
        <w:pStyle w:val="Akapitzlist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pomoc małoletniemu niepełnosprawnemu w poruszaniu się po żłobku;</w:t>
      </w:r>
    </w:p>
    <w:p w14:paraId="2BF45B5F" w14:textId="6F53751F" w:rsidR="00471954" w:rsidRPr="0058405C" w:rsidRDefault="00471954" w:rsidP="00471954">
      <w:pPr>
        <w:pStyle w:val="Akapitzlist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pomoc małoletniemu w czynnościach higienicznych i samoobsługowych, wynikających z zakresu obowiązków pracownika Klubu.</w:t>
      </w:r>
    </w:p>
    <w:p w14:paraId="58621A43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3A9E1EAD" w14:textId="77777777" w:rsidR="0058405C" w:rsidRDefault="00471954" w:rsidP="00471954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Kontakt poza godzinami pracy z małoletnimi jest co do zasady zabroniony, spotkania z małoletnim lub też jego opiekunem powinny odbywać się na terenie Klubu.</w:t>
      </w:r>
    </w:p>
    <w:p w14:paraId="0FE81AB9" w14:textId="673A1756" w:rsidR="00471954" w:rsidRPr="0058405C" w:rsidRDefault="00471954" w:rsidP="00471954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Jeśli zachodzi konieczność kontaktu z opiekunem małoletniego poza godzinami pracy Klubu, dozwolone są środki:</w:t>
      </w:r>
    </w:p>
    <w:p w14:paraId="54AC1C97" w14:textId="77777777" w:rsidR="0058405C" w:rsidRDefault="00471954" w:rsidP="00471954">
      <w:pPr>
        <w:pStyle w:val="Akapitzlist"/>
        <w:numPr>
          <w:ilvl w:val="2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służbowy telefon;</w:t>
      </w:r>
    </w:p>
    <w:p w14:paraId="1D3C0B91" w14:textId="77777777" w:rsidR="0058405C" w:rsidRDefault="00471954" w:rsidP="00471954">
      <w:pPr>
        <w:pStyle w:val="Akapitzlist"/>
        <w:numPr>
          <w:ilvl w:val="2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służbowy e-mail;</w:t>
      </w:r>
    </w:p>
    <w:p w14:paraId="25B3F32C" w14:textId="520ECF85" w:rsidR="00471954" w:rsidRPr="0058405C" w:rsidRDefault="00471954" w:rsidP="00471954">
      <w:pPr>
        <w:pStyle w:val="Akapitzlist"/>
        <w:numPr>
          <w:ilvl w:val="2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służbowy komunikator;</w:t>
      </w:r>
    </w:p>
    <w:p w14:paraId="0384B72E" w14:textId="6CD8336F" w:rsidR="00471954" w:rsidRPr="0058405C" w:rsidRDefault="00471954" w:rsidP="0058405C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W przypadku, gdy pracownika łączą z małoletnim lub jego opiekunem relacje rodzinne lub towarzyskie, zobowiązany on jest do zachowania pełnej poufności, w szczególności do utrzymania w tajemnicy spraw dotyczących innych małoletnich, opiekunów i pracowników.</w:t>
      </w:r>
    </w:p>
    <w:p w14:paraId="6A4921BD" w14:textId="77777777" w:rsidR="0058405C" w:rsidRDefault="0058405C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F3A3D" w14:textId="77777777" w:rsidR="0058405C" w:rsidRDefault="0058405C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320E6B" w14:textId="77777777" w:rsidR="0058405C" w:rsidRDefault="0058405C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BB2571" w14:textId="77777777" w:rsidR="0058405C" w:rsidRDefault="0058405C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D57F3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ROZPOZNAWANIE I REAGOWANIE NA CZYNNIKI RYZYKA KRZYWDZENIA MAŁOLETNICH</w:t>
      </w:r>
    </w:p>
    <w:p w14:paraId="0983CB44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3F8452A0" w14:textId="77777777" w:rsidR="0058405C" w:rsidRDefault="00471954" w:rsidP="00471954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Pracownicy Klubu posiadają wiedzę i w ramach wykonywanych obowiązków zwracają uwagę na czynniki ryzyka i symptomy krzywdzenia małoletnich. </w:t>
      </w:r>
    </w:p>
    <w:p w14:paraId="3FBF4416" w14:textId="77777777" w:rsidR="0058405C" w:rsidRDefault="00471954" w:rsidP="00471954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W przypadku zidentyfikowania czynników ryzyka pracownicy Klubu podejmują rozmowę  z rodzicami, przekazując informację na temat dostępnej oferty wsparcia i motywując ich do szukania dla siebie pomocy.</w:t>
      </w:r>
    </w:p>
    <w:p w14:paraId="6FCB0173" w14:textId="2DC6D3FC" w:rsidR="00471954" w:rsidRPr="0058405C" w:rsidRDefault="00471954" w:rsidP="00471954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Pracownicy Klubu monitorują sytuację i dobrostan małoletniego.</w:t>
      </w:r>
    </w:p>
    <w:p w14:paraId="2FA326ED" w14:textId="77777777" w:rsidR="0058405C" w:rsidRPr="00471954" w:rsidRDefault="0058405C" w:rsidP="00471954">
      <w:pPr>
        <w:rPr>
          <w:rFonts w:ascii="Times New Roman" w:hAnsi="Times New Roman" w:cs="Times New Roman"/>
          <w:sz w:val="24"/>
          <w:szCs w:val="24"/>
        </w:rPr>
      </w:pPr>
    </w:p>
    <w:p w14:paraId="56D449B8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ZASADY I PROCEDURA PODEJMOWANIA INTERWENCJI W SYTUACJI PODEJRZENIA KRZYWDZENIA MAŁOLETNIEGO</w:t>
      </w:r>
    </w:p>
    <w:p w14:paraId="291D08FD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  <w:lang w:val="en-US"/>
        </w:rPr>
        <w:t>(art. 22c pkt.1.2,  art. 22c pkt.1.7. art. 22c pkt.1.8)</w:t>
      </w:r>
    </w:p>
    <w:p w14:paraId="59EE9006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30182646" w14:textId="77777777" w:rsidR="00471954" w:rsidRPr="00471954" w:rsidRDefault="00471954" w:rsidP="00471954">
      <w:p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> W przypadku podjęcia przez pracownika Klubu podejrzenia, że małoletni jest krzywdzony, pracownik ma obowiązek sporządzenia notatki służbowej i przekazania uzyskanej informacji położnej/pielęgniarce lub dyrektorowi Żłobka.    </w:t>
      </w:r>
    </w:p>
    <w:p w14:paraId="29811B15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26F08DDD" w14:textId="77777777" w:rsidR="00041498" w:rsidRDefault="00471954" w:rsidP="00471954">
      <w:pPr>
        <w:pStyle w:val="Akapitzlist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405C">
        <w:rPr>
          <w:rFonts w:ascii="Times New Roman" w:hAnsi="Times New Roman" w:cs="Times New Roman"/>
          <w:sz w:val="24"/>
          <w:szCs w:val="24"/>
        </w:rPr>
        <w:t>Pracownik/wychowawca/dyrektor Klubu wzywa opiekunów małoletniego, którego krzywdzenie podejrzewa oraz informuje ich o podejrzeniu krzywdzenia.</w:t>
      </w:r>
    </w:p>
    <w:p w14:paraId="2ADB0712" w14:textId="77777777" w:rsidR="00041498" w:rsidRDefault="00471954" w:rsidP="00471954">
      <w:pPr>
        <w:pStyle w:val="Akapitzlist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Pracownik/wychowawca/dyrektor Klubu powinien sporządzić opis sytuacji w klubie i rodzinnej małoletniego na podstawie rozmów z nim, opiekunkami i rodzicami oraz plan pomocy małoletniemu.</w:t>
      </w:r>
    </w:p>
    <w:p w14:paraId="3E25425F" w14:textId="3A9CC269" w:rsidR="00471954" w:rsidRPr="00041498" w:rsidRDefault="00471954" w:rsidP="00471954">
      <w:pPr>
        <w:pStyle w:val="Akapitzlist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Plan pomocy powinien zawierać wskazania dotyczące:</w:t>
      </w:r>
    </w:p>
    <w:p w14:paraId="2A809B0D" w14:textId="77777777" w:rsidR="00041498" w:rsidRDefault="00471954" w:rsidP="0047195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podjęcia przez Klub działań w celu zapewnienia małoletniemu bezpieczeństwa, w tym zgłoszenia podejrzenia krzywdzenia do odpowiedniej instytucji;</w:t>
      </w:r>
    </w:p>
    <w:p w14:paraId="57331599" w14:textId="77777777" w:rsidR="00041498" w:rsidRDefault="00471954" w:rsidP="0047195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wsparcia jakie Klub zapewni  małoletniemu; </w:t>
      </w:r>
    </w:p>
    <w:p w14:paraId="1D8AA6FB" w14:textId="2DB0156F" w:rsidR="00471954" w:rsidRPr="00041498" w:rsidRDefault="00471954" w:rsidP="0047195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skierowania małoletniego do specjalistycznej placówki pomocy, jeżeli istnieje  taka potrzeba.</w:t>
      </w:r>
    </w:p>
    <w:p w14:paraId="6B34A986" w14:textId="77777777" w:rsidR="00471954" w:rsidRPr="00471954" w:rsidRDefault="00471954" w:rsidP="00584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63281288" w14:textId="77777777" w:rsidR="00041498" w:rsidRDefault="00471954" w:rsidP="00471954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W przypadkach bardziej skomplikowanych (dotyczących wykorzystania seksualnego oraz  znęcania się fizycznego i  psychicznego) dyrektor Klubu powołuje Zespół Interwencyjny,   w skład którego wchodzą wychowawca małoletniego, położna, dyrektor  oraz inni pracownicy mający wiedzę o krzywdzeniu małoletniego lub o małoletnim (dalej określani jako Zespół Interwencyjny). </w:t>
      </w:r>
    </w:p>
    <w:p w14:paraId="09B5F554" w14:textId="77777777" w:rsidR="00041498" w:rsidRDefault="00471954" w:rsidP="00471954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Zespół Interwencyjny sporządza plan pomocy małoletniemu, spełniający wymogi określone na  podstawie opisu sporządzonego przez wychowawcę oraz innych, uzyskanych przez  członków zespołu informacji.</w:t>
      </w:r>
    </w:p>
    <w:p w14:paraId="79C74290" w14:textId="03C018EF" w:rsidR="00041498" w:rsidRPr="00B97F26" w:rsidRDefault="00471954" w:rsidP="00B97F2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 xml:space="preserve">W przypadku gdy podejrzenie krzywdzenia zgłosili opiekunowie małoletniego, powołanie Zespołu  jest obligatoryjne. Zespół Interwencyjny wzywa opiekunów małoletniego na spotkanie wyjaśniające, podczas którego może zaproponować </w:t>
      </w:r>
      <w:r w:rsidRPr="00041498">
        <w:rPr>
          <w:rFonts w:ascii="Times New Roman" w:hAnsi="Times New Roman" w:cs="Times New Roman"/>
          <w:sz w:val="24"/>
          <w:szCs w:val="24"/>
        </w:rPr>
        <w:lastRenderedPageBreak/>
        <w:t>opiekunom zdiagnozowanie zgłaszanego podejrzenia w zewnętrznej, bezstronnej instytucji. Ze spotkania sporządza się protokół.</w:t>
      </w:r>
    </w:p>
    <w:p w14:paraId="03203C38" w14:textId="77777777" w:rsidR="00471954" w:rsidRPr="00471954" w:rsidRDefault="00471954" w:rsidP="00041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2F5EA5B5" w14:textId="77777777" w:rsidR="00041498" w:rsidRDefault="00471954" w:rsidP="00471954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Plan pomocy małoletniemu jest przedstawiany przez wychowawcę/położną opiekunom  z zaleceniem współpracy przy jego realizacji.</w:t>
      </w:r>
    </w:p>
    <w:p w14:paraId="0E7E1D79" w14:textId="77777777" w:rsidR="00041498" w:rsidRDefault="00471954" w:rsidP="00471954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Wychowa</w:t>
      </w:r>
      <w:r w:rsidR="00041498">
        <w:rPr>
          <w:rFonts w:ascii="Times New Roman" w:hAnsi="Times New Roman" w:cs="Times New Roman"/>
          <w:sz w:val="24"/>
          <w:szCs w:val="24"/>
        </w:rPr>
        <w:t>wca/</w:t>
      </w:r>
      <w:r w:rsidRPr="00041498">
        <w:rPr>
          <w:rFonts w:ascii="Times New Roman" w:hAnsi="Times New Roman" w:cs="Times New Roman"/>
          <w:sz w:val="24"/>
          <w:szCs w:val="24"/>
        </w:rPr>
        <w:t>położna informuje opiekunów o obowiązku placówki zgłoszenia podejrzenia  krzywdzenia małoletniego do odpowiedniej instytucji (prokuratura/policja lub sąd rodzinny,  ośrodek pomocy społecznej bądź przewodniczący zespołu interdyscyplinarnego – procedura  „Niebieskiej Karty” – w zależności od zdiagnozowanego typu krzywdzenia i skorelowanej  z nim interwencji).</w:t>
      </w:r>
    </w:p>
    <w:p w14:paraId="260F4F85" w14:textId="77777777" w:rsidR="00041498" w:rsidRDefault="00471954" w:rsidP="00471954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Po poinformowaniu opiekunów przez wychowawcę/położną – zgodnie z punktem  poprzedzającym – dyrektor placówki składa zawiadomienie o podejrzeniu przestępstwa  do prokuratury/policji lub wniosek o wgląd w sytuację rodziny do sądu rejonowego, wydziału  rodzinnego i nieletnich, ośrodka pomocy społecznej lub przesyła formularz „Niebieska Karta  – A” do przewodniczącego zespołu interdyscyplinarnego.</w:t>
      </w:r>
    </w:p>
    <w:p w14:paraId="40B5C317" w14:textId="77777777" w:rsidR="00041498" w:rsidRDefault="00471954" w:rsidP="00471954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Dalszy tok postępowania leży w kompetencjach instytucji wskazanych w punkcie  poprzedzającym.</w:t>
      </w:r>
    </w:p>
    <w:p w14:paraId="120AB40D" w14:textId="2FB4A8A0" w:rsidR="00471954" w:rsidRDefault="00471954" w:rsidP="00471954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W przypadku gdy podejrzenie krzywdzenia zgłosili opiekunowie małoletniego, a podejrzenie  to nie zostało potwierdzone, należy o tym fakcie poinformować opiekunów małoletniego  na piśmie.</w:t>
      </w:r>
    </w:p>
    <w:p w14:paraId="54FB491B" w14:textId="77777777" w:rsidR="00041498" w:rsidRPr="00041498" w:rsidRDefault="00041498" w:rsidP="000414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FAA0A93" w14:textId="77777777" w:rsidR="00471954" w:rsidRPr="00471954" w:rsidRDefault="00471954" w:rsidP="00041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6D6271A5" w14:textId="77777777" w:rsidR="00041498" w:rsidRPr="002868F1" w:rsidRDefault="00471954" w:rsidP="00471954">
      <w:pPr>
        <w:pStyle w:val="Akapitzlis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 xml:space="preserve">W każdym przypadku zauważenia krzywdzenia małoletniego należy uzupełnić </w:t>
      </w:r>
      <w:r w:rsidRPr="002868F1">
        <w:rPr>
          <w:rFonts w:ascii="Times New Roman" w:hAnsi="Times New Roman" w:cs="Times New Roman"/>
          <w:sz w:val="24"/>
          <w:szCs w:val="24"/>
        </w:rPr>
        <w:t>Kartę Interwencji, której wzór stanowi załącznik nr 3.</w:t>
      </w:r>
    </w:p>
    <w:p w14:paraId="1E4B475F" w14:textId="0F50FFA7" w:rsidR="00471954" w:rsidRPr="00041498" w:rsidRDefault="00471954" w:rsidP="00471954">
      <w:pPr>
        <w:pStyle w:val="Akapitzlis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41498">
        <w:rPr>
          <w:rFonts w:ascii="Times New Roman" w:hAnsi="Times New Roman" w:cs="Times New Roman"/>
          <w:sz w:val="24"/>
          <w:szCs w:val="24"/>
        </w:rPr>
        <w:t>Kartę załącza się do teczki  małoletniego znajdującej się w gabinecie Dyrektora.</w:t>
      </w:r>
    </w:p>
    <w:p w14:paraId="094DFA55" w14:textId="77777777" w:rsidR="00041498" w:rsidRDefault="00041498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4B1BEC" w14:textId="7D88EF37" w:rsidR="00471954" w:rsidRPr="00471954" w:rsidRDefault="00471954" w:rsidP="00041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ZASADY OCHRONY WIZERUNKU MAŁOLETNIEGO</w:t>
      </w:r>
    </w:p>
    <w:p w14:paraId="557AFC88" w14:textId="77777777" w:rsidR="00471954" w:rsidRPr="00471954" w:rsidRDefault="00471954" w:rsidP="00041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6A36D867" w14:textId="77777777" w:rsidR="00471954" w:rsidRPr="00471954" w:rsidRDefault="00471954" w:rsidP="00471954">
      <w:p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>Pracownicy Klubu uznając prawo małoletniego do prywatności i ochrony dóbr osobistych, zapewniają ochronę wizerunku dziecka. </w:t>
      </w:r>
    </w:p>
    <w:p w14:paraId="5518CFF1" w14:textId="77777777" w:rsidR="00471954" w:rsidRPr="00471954" w:rsidRDefault="00471954" w:rsidP="00041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5E1CBDA6" w14:textId="77777777" w:rsidR="00F7404B" w:rsidRDefault="00471954" w:rsidP="00471954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7404B">
        <w:rPr>
          <w:rFonts w:ascii="Times New Roman" w:hAnsi="Times New Roman" w:cs="Times New Roman"/>
          <w:sz w:val="24"/>
          <w:szCs w:val="24"/>
        </w:rPr>
        <w:t>Pracownikowi Klubu nie wolno umożliwiać przedstawicielom mediów utrwalania wizerunku małoletniego (tj. filmowanie, fotografowanie) na terenie Klubu bez pisemnej zgody opiekuna małoletniego.</w:t>
      </w:r>
    </w:p>
    <w:p w14:paraId="1BBFC6BF" w14:textId="77777777" w:rsidR="00F7404B" w:rsidRDefault="00471954" w:rsidP="00471954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7404B">
        <w:rPr>
          <w:rFonts w:ascii="Times New Roman" w:hAnsi="Times New Roman" w:cs="Times New Roman"/>
          <w:sz w:val="24"/>
          <w:szCs w:val="24"/>
        </w:rPr>
        <w:t>W celu uzyskania zgody opiekuna małoletniego na utrwalanie wizerunku, pracownik Klubu może skontaktować się z opiekunem małoletniego i ustalić procedurę uzyskania zgody.</w:t>
      </w:r>
    </w:p>
    <w:p w14:paraId="66B81CBC" w14:textId="77777777" w:rsidR="00346CD1" w:rsidRDefault="00471954" w:rsidP="00471954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7404B">
        <w:rPr>
          <w:rFonts w:ascii="Times New Roman" w:hAnsi="Times New Roman" w:cs="Times New Roman"/>
          <w:sz w:val="24"/>
          <w:szCs w:val="24"/>
        </w:rPr>
        <w:t>Niedopuszczalne jest podanie przedstawicielowi mediów danych kontaktowych opiekuna małoletniego bez wiedzy i zgody tego opiekuna.</w:t>
      </w:r>
    </w:p>
    <w:p w14:paraId="1BB087E8" w14:textId="4A7ADE89" w:rsidR="00471954" w:rsidRPr="00346CD1" w:rsidRDefault="00471954" w:rsidP="00471954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lastRenderedPageBreak/>
        <w:t>Jeżeli wizerunek małoletniego stanowi jedynie szczegół całości, takiej jak zgromadzenie, krajobraz, publiczna impreza, zgoda opiekunów na utrwalanie wizerunku małoletniego nie jest wymagana.</w:t>
      </w:r>
    </w:p>
    <w:p w14:paraId="5E5A90C4" w14:textId="7777777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15.</w:t>
      </w:r>
    </w:p>
    <w:p w14:paraId="52F47853" w14:textId="77777777" w:rsidR="00346CD1" w:rsidRDefault="00471954" w:rsidP="00471954">
      <w:pPr>
        <w:pStyle w:val="Akapitzlist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Upublicznienie przez pracownika Klubu wizerunku małoletniego utrwalonego w jakiejkolwiek formie (tj. fotografia, nagranie audio-wideo) wymaga pisemnej zgody jego opiekuna.</w:t>
      </w:r>
    </w:p>
    <w:p w14:paraId="239BCAC0" w14:textId="1A9B4D62" w:rsidR="00471954" w:rsidRDefault="00471954" w:rsidP="00471954">
      <w:pPr>
        <w:pStyle w:val="Akapitzlist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Przed utrwaleniem wizerunku małoletniego należy poinformować opiekuna o tym, gdzie będzie umieszczony zarejestrowany wizerunek i w jakim kontekście będzie wykorzystywany (np. że umieszczony zostanie na stronie </w:t>
      </w:r>
      <w:r w:rsidR="00041498" w:rsidRPr="00346CD1">
        <w:rPr>
          <w:rFonts w:ascii="Times New Roman" w:hAnsi="Times New Roman" w:cs="Times New Roman"/>
          <w:sz w:val="24"/>
          <w:szCs w:val="24"/>
        </w:rPr>
        <w:t>Facebook</w:t>
      </w:r>
      <w:r w:rsidRPr="00346CD1">
        <w:rPr>
          <w:rFonts w:ascii="Times New Roman" w:hAnsi="Times New Roman" w:cs="Times New Roman"/>
          <w:sz w:val="24"/>
          <w:szCs w:val="24"/>
        </w:rPr>
        <w:t>) w celach promocyjnych.</w:t>
      </w:r>
    </w:p>
    <w:p w14:paraId="5A3CB123" w14:textId="77777777" w:rsidR="00346CD1" w:rsidRPr="00346CD1" w:rsidRDefault="00346CD1" w:rsidP="00346C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926F15" w14:textId="07B8EC2F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ZASADY KORZYSTANIA Z URZĄDZEŃ ELEKTRONICZNYCH Z DOSTĘPEM DO SIECI INTERNET. PROCEDURY OCHRONY MAŁOLETNICH PRZED TREŚCIAMI SZKODLIWYMI  I ZAGROŻENIAMI W SIECI ORAZ UTRWALONYMI W INNEJ FORMIE</w:t>
      </w:r>
    </w:p>
    <w:p w14:paraId="33BC5A1D" w14:textId="5C498D5B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pkt.2.2 oraz art.22c pkt 2.3)</w:t>
      </w:r>
    </w:p>
    <w:p w14:paraId="5BD9CA13" w14:textId="65646B3F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Pr="00471954">
        <w:rPr>
          <w:rFonts w:ascii="Times New Roman" w:hAnsi="Times New Roman" w:cs="Times New Roman"/>
          <w:sz w:val="24"/>
          <w:szCs w:val="24"/>
        </w:rPr>
        <w:t>.</w:t>
      </w:r>
    </w:p>
    <w:p w14:paraId="60E7472D" w14:textId="77777777" w:rsidR="00346CD1" w:rsidRDefault="00471954" w:rsidP="00346CD1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Klub podejmuje działania zabezpieczające małoletnich przed dostępem do treści, które mogą stanowić zagrożenie dla ich prawidłowego rozwoju.</w:t>
      </w:r>
    </w:p>
    <w:p w14:paraId="5ABE9DE8" w14:textId="1A2A395C" w:rsidR="00346CD1" w:rsidRPr="00346CD1" w:rsidRDefault="00471954" w:rsidP="00346CD1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 xml:space="preserve">Zasady bezpiecznego korzystania z Internetu i mediów elektronicznych w Klubie Malucha </w:t>
      </w:r>
      <w:r w:rsidR="00346CD1" w:rsidRPr="00346CD1">
        <w:rPr>
          <w:rFonts w:ascii="Times New Roman" w:hAnsi="Times New Roman" w:cs="Times New Roman"/>
          <w:sz w:val="24"/>
          <w:szCs w:val="24"/>
        </w:rPr>
        <w:t>„Tygrysek” w Kórniku</w:t>
      </w:r>
      <w:r w:rsidRPr="00346CD1">
        <w:rPr>
          <w:rFonts w:ascii="Times New Roman" w:hAnsi="Times New Roman" w:cs="Times New Roman"/>
          <w:sz w:val="24"/>
          <w:szCs w:val="24"/>
        </w:rPr>
        <w:t>:</w:t>
      </w:r>
    </w:p>
    <w:p w14:paraId="168D29D7" w14:textId="19E0AFEB" w:rsidR="00346CD1" w:rsidRPr="008E135C" w:rsidRDefault="00471954" w:rsidP="008E135C">
      <w:pPr>
        <w:pStyle w:val="Akapitzlist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Klub zapewnia personelowi możliwość korzystania z Internetu w czasie trwania zajęć oraz poza nimi;</w:t>
      </w:r>
    </w:p>
    <w:p w14:paraId="3ED525B8" w14:textId="284FC033" w:rsidR="00471954" w:rsidRDefault="00471954" w:rsidP="00346CD1">
      <w:pPr>
        <w:pStyle w:val="Akapitzlist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Klub jest zabezpieczony zgodnie z obowiązującymi Standardami Ochrony Małoletnich.</w:t>
      </w:r>
    </w:p>
    <w:p w14:paraId="1A648AF7" w14:textId="77777777" w:rsidR="00346CD1" w:rsidRPr="00346CD1" w:rsidRDefault="00346CD1" w:rsidP="00346CD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5CE5124" w14:textId="7777777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ZASADY USTALENIA PLANU WSPARCIA MAŁOLETNIEGO PO UJAWNIENIU KRZYWDY</w:t>
      </w:r>
    </w:p>
    <w:p w14:paraId="170BBBA8" w14:textId="3702D080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pkt.2.4)</w:t>
      </w:r>
    </w:p>
    <w:p w14:paraId="3C5C1DAA" w14:textId="77777777" w:rsidR="00346CD1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17.</w:t>
      </w:r>
    </w:p>
    <w:p w14:paraId="6A9E326D" w14:textId="77777777" w:rsid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Pomimo zastosowania procedury interwencji, dyrektor Klubu tworzy grupę wsparcia dla pokrzywdzonego małoletniego.  </w:t>
      </w:r>
    </w:p>
    <w:p w14:paraId="24DB31F3" w14:textId="77777777" w:rsid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W skład grupy każdorazowo wchodzi wychowawca małoletniego, położna.</w:t>
      </w:r>
    </w:p>
    <w:p w14:paraId="1C2B668F" w14:textId="77777777" w:rsid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Grupa wsparcia spotyka się celem ustalenia jaka pomoc małoletniemu będzie niezbędna od razu oraz w dalszej perspektywie czasu.</w:t>
      </w:r>
    </w:p>
    <w:p w14:paraId="31B4C481" w14:textId="77777777" w:rsid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Grupa wsparcia tworzy IPD (Indywidualny Plan Działania), który stanowi dokument zapisany  i przechowywany w aktach małoletniego.</w:t>
      </w:r>
    </w:p>
    <w:p w14:paraId="4DAE48BD" w14:textId="77777777" w:rsid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IPD zwiera przede wszystkim informację o podjętych działaniach, plan spotkań z opiekunkami, opiekunami małoletniego i oraz przypuszczalny czas trwania wsparcia.</w:t>
      </w:r>
    </w:p>
    <w:p w14:paraId="034EA68A" w14:textId="04265598" w:rsidR="00471954" w:rsidRPr="00346CD1" w:rsidRDefault="00471954" w:rsidP="00471954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lastRenderedPageBreak/>
        <w:t>Wnioski ze spotkań z wychowawcami i położną w Klubie stanowią dane wrażliwe małoletnich i nie są dołączane do IPD, wyjątek stanowi sytuacja zagrożenia życia lub zdrowia małoletniego (np. o planowanym samobójstwie). </w:t>
      </w:r>
    </w:p>
    <w:p w14:paraId="75A44F4A" w14:textId="77777777" w:rsidR="00346CD1" w:rsidRDefault="00346CD1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14A00" w14:textId="32294E0E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PROCEDURY OKREŚLAJĄCE ZAKŁADANIE „NIEBIESKIEJ KARTY”</w:t>
      </w:r>
    </w:p>
    <w:p w14:paraId="79D0CD5E" w14:textId="3B82D2C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pkt.1.3)</w:t>
      </w:r>
    </w:p>
    <w:p w14:paraId="5A639A97" w14:textId="7777777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18.</w:t>
      </w:r>
    </w:p>
    <w:p w14:paraId="72B1022C" w14:textId="77777777" w:rsidR="00346CD1" w:rsidRDefault="00471954" w:rsidP="00471954">
      <w:pPr>
        <w:pStyle w:val="Akapitzlis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Głównym celem „Niebieskiej Karty” jest usprawnienie pomocy oferowanej przez Klub, ale też tworzenie warunków do systemowego, interdyscyplinarnego modelu pracy z rodziną.</w:t>
      </w:r>
    </w:p>
    <w:p w14:paraId="1043D3C2" w14:textId="77777777" w:rsidR="00346CD1" w:rsidRDefault="00471954" w:rsidP="00471954">
      <w:pPr>
        <w:pStyle w:val="Akapitzlis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Jeśli do jakiegokolwiek pracownika w Klubie przyjdzie małoletni i zgłosi, iż wobec niego stosowana jest przemoc, pracownik ten powinien wszcząć procedurę „Niebieskiej Karty”. Każde powzięcie informacji o zaistnieniu przemocy nakazuje rozpocząć działania.</w:t>
      </w:r>
    </w:p>
    <w:p w14:paraId="11FF1395" w14:textId="663489F0" w:rsidR="00346CD1" w:rsidRDefault="00471954" w:rsidP="00471954">
      <w:pPr>
        <w:pStyle w:val="Akapitzlis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 xml:space="preserve">Procedura „Niebieskiej Karty” stosowana jest każdorazowo w sytuacjach podejmowania interwencji w sytuacji podejrzenia krzywdzenia małoletniego opisanych w rozdziale </w:t>
      </w:r>
      <w:r w:rsidR="00346CD1">
        <w:rPr>
          <w:rFonts w:ascii="Times New Roman" w:hAnsi="Times New Roman" w:cs="Times New Roman"/>
          <w:sz w:val="24"/>
          <w:szCs w:val="24"/>
        </w:rPr>
        <w:t>„</w:t>
      </w:r>
      <w:r w:rsidR="00346CD1" w:rsidRPr="00346CD1">
        <w:rPr>
          <w:rFonts w:ascii="Times New Roman" w:hAnsi="Times New Roman" w:cs="Times New Roman"/>
          <w:sz w:val="24"/>
          <w:szCs w:val="24"/>
        </w:rPr>
        <w:t>ZASADY I PROCEDURA PODEJMOWANIA INTERWENCJI W SYTUACJI PODEJRZENIA KRZYWDZENIA MAŁOLETNIEGO</w:t>
      </w:r>
      <w:r w:rsidR="00346CD1">
        <w:rPr>
          <w:rFonts w:ascii="Times New Roman" w:hAnsi="Times New Roman" w:cs="Times New Roman"/>
          <w:sz w:val="24"/>
          <w:szCs w:val="24"/>
        </w:rPr>
        <w:t>”.</w:t>
      </w:r>
    </w:p>
    <w:p w14:paraId="68140EB9" w14:textId="563D01BE" w:rsidR="00471954" w:rsidRPr="00346CD1" w:rsidRDefault="00471954" w:rsidP="00471954">
      <w:pPr>
        <w:pStyle w:val="Akapitzlis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 xml:space="preserve">Procedura „Niebieskiej Karty” stanowi oddzielny dokument Klubu Malucha </w:t>
      </w:r>
      <w:r w:rsidR="00346CD1">
        <w:rPr>
          <w:rFonts w:ascii="Times New Roman" w:hAnsi="Times New Roman" w:cs="Times New Roman"/>
          <w:sz w:val="24"/>
          <w:szCs w:val="24"/>
        </w:rPr>
        <w:t>„Tygrysek”</w:t>
      </w:r>
      <w:r w:rsidRPr="00346CD1">
        <w:rPr>
          <w:rFonts w:ascii="Times New Roman" w:hAnsi="Times New Roman" w:cs="Times New Roman"/>
          <w:sz w:val="24"/>
          <w:szCs w:val="24"/>
        </w:rPr>
        <w:t xml:space="preserve"> w </w:t>
      </w:r>
      <w:r w:rsidR="00346CD1">
        <w:rPr>
          <w:rFonts w:ascii="Times New Roman" w:hAnsi="Times New Roman" w:cs="Times New Roman"/>
          <w:sz w:val="24"/>
          <w:szCs w:val="24"/>
        </w:rPr>
        <w:t>Kórniku</w:t>
      </w:r>
      <w:r w:rsidRPr="00346CD1">
        <w:rPr>
          <w:rFonts w:ascii="Times New Roman" w:hAnsi="Times New Roman" w:cs="Times New Roman"/>
          <w:sz w:val="24"/>
          <w:szCs w:val="24"/>
        </w:rPr>
        <w:t>.</w:t>
      </w:r>
    </w:p>
    <w:p w14:paraId="7F7B5F6E" w14:textId="77777777" w:rsidR="00346CD1" w:rsidRDefault="00346CD1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56021B" w14:textId="089CB93F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ZASADY AKTUALIZACJI STANDARDU OCHRONY MAŁOLETNICH ORAZ ZAKRES KOMPETENCJI OSÓB ODPOWIEDZIALNYCH ZA PRZYGOTOWANIE PERSONELU ŻŁOBKA DO STOSOWANIA STANDARDÓW OCHRONY MAŁOLETNICH</w:t>
      </w:r>
    </w:p>
    <w:p w14:paraId="0A9BC86A" w14:textId="7777777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pkt.6 )</w:t>
      </w:r>
    </w:p>
    <w:p w14:paraId="15642EB3" w14:textId="77777777" w:rsidR="00471954" w:rsidRPr="00471954" w:rsidRDefault="00471954" w:rsidP="00346C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19.</w:t>
      </w:r>
    </w:p>
    <w:p w14:paraId="34FD8D1A" w14:textId="77777777" w:rsidR="00346CD1" w:rsidRDefault="00471954" w:rsidP="00471954">
      <w:pPr>
        <w:pStyle w:val="Akapitzlist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Procedura aktualizowania Standardu odbywa się nie rzadziej niż raz na 2 lata.</w:t>
      </w:r>
    </w:p>
    <w:p w14:paraId="7255A537" w14:textId="77777777" w:rsidR="00346CD1" w:rsidRDefault="00471954" w:rsidP="00471954">
      <w:pPr>
        <w:pStyle w:val="Akapitzlist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Dyrektor Klubu wyznacza osobę odpowiedzialną za Standardy Ochrony Małoletnich.</w:t>
      </w:r>
    </w:p>
    <w:p w14:paraId="621CFF1E" w14:textId="3E289B31" w:rsidR="00B97F26" w:rsidRPr="00B97F26" w:rsidRDefault="00471954" w:rsidP="00B97F26">
      <w:pPr>
        <w:pStyle w:val="Akapitzlist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46CD1">
        <w:rPr>
          <w:rFonts w:ascii="Times New Roman" w:hAnsi="Times New Roman" w:cs="Times New Roman"/>
          <w:sz w:val="24"/>
          <w:szCs w:val="24"/>
        </w:rPr>
        <w:t>Osoba wyznaczona przez Dyrektora Klubu monitoruje realizację Standardów, reaguje na ich naruszenie oraz koordynuje zmiany w Standardach prowadząc równocześnie rejestr zgłoszeń i proponowanych zmian.</w:t>
      </w:r>
    </w:p>
    <w:p w14:paraId="366290DB" w14:textId="77777777" w:rsidR="00B97F26" w:rsidRDefault="00471954" w:rsidP="00471954">
      <w:pPr>
        <w:pStyle w:val="Akapitzlist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97F26">
        <w:rPr>
          <w:rFonts w:ascii="Times New Roman" w:hAnsi="Times New Roman" w:cs="Times New Roman"/>
          <w:sz w:val="24"/>
          <w:szCs w:val="24"/>
        </w:rPr>
        <w:t>W razie konieczności opracowuje zmiany w obowiązującym Standardzie i daje je do zatwierdzenia dyrektorowi Klubu.</w:t>
      </w:r>
    </w:p>
    <w:p w14:paraId="73C3C5F4" w14:textId="2FA05ED3" w:rsidR="00471954" w:rsidRPr="00B97F26" w:rsidRDefault="00471954" w:rsidP="00471954">
      <w:pPr>
        <w:pStyle w:val="Akapitzlist"/>
        <w:numPr>
          <w:ilvl w:val="1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97F26">
        <w:rPr>
          <w:rFonts w:ascii="Times New Roman" w:hAnsi="Times New Roman" w:cs="Times New Roman"/>
          <w:sz w:val="24"/>
          <w:szCs w:val="24"/>
        </w:rPr>
        <w:t>Dyrektor wprowadza do Standardów niezbędne zmiany i ogłasza pracownikom Klubu nowe brzmienie dokumentu: Standardy Ochrony Małoletnich. </w:t>
      </w:r>
    </w:p>
    <w:p w14:paraId="5ABF0B87" w14:textId="77777777" w:rsidR="00B97F26" w:rsidRDefault="00B97F26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D22C8" w14:textId="77777777" w:rsidR="00B97F26" w:rsidRDefault="00B97F26" w:rsidP="004719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CB134E" w14:textId="4FBC4B5D" w:rsidR="00471954" w:rsidRPr="00471954" w:rsidRDefault="00471954" w:rsidP="00B9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UDOSTĘPNIANIA RODZICOM I PRACOWNIKOM STANDARDÓW DO ZAPOZNANIA SIĘ Z NIMI I ICH STOSOWANIA</w:t>
      </w:r>
    </w:p>
    <w:p w14:paraId="32B060EB" w14:textId="0480AA8C" w:rsidR="00471954" w:rsidRPr="00471954" w:rsidRDefault="00471954" w:rsidP="00B9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(art. 22c pkt.1.6)</w:t>
      </w:r>
    </w:p>
    <w:p w14:paraId="3382D916" w14:textId="77777777" w:rsidR="00471954" w:rsidRPr="00471954" w:rsidRDefault="00471954" w:rsidP="00B9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20.</w:t>
      </w:r>
    </w:p>
    <w:p w14:paraId="3DCEDFEF" w14:textId="77777777" w:rsidR="00471954" w:rsidRPr="008E135C" w:rsidRDefault="00471954" w:rsidP="004719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1. Dokument „Standardy Ochrony Małoletnich” jest dokumentem Klubu ogólnodostępnym dla personelu Klubu oraz opiekunów małoletnich.</w:t>
      </w:r>
    </w:p>
    <w:p w14:paraId="44719D7B" w14:textId="40BAD049" w:rsidR="00471954" w:rsidRPr="008E135C" w:rsidRDefault="00471954" w:rsidP="004719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2. Dokument opublikowany jest na stronie internetowej Klubu</w:t>
      </w:r>
      <w:r w:rsidR="00B97F26"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B3405D" w14:textId="77777777" w:rsidR="00471954" w:rsidRPr="00471954" w:rsidRDefault="00471954" w:rsidP="00471954">
      <w:p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>3. Dokument omawiany jest na pierwszym zebraniu z wychowawcami w danym roku szkolnym (chyba, że ulegnie zmianie, wówczas omawiany jest również na pierwszym z zebrań odbywającym się po wprowadzeniu zmian).</w:t>
      </w:r>
    </w:p>
    <w:p w14:paraId="58B910F7" w14:textId="6F9BEE32" w:rsidR="00471954" w:rsidRPr="00F67FC0" w:rsidRDefault="00471954" w:rsidP="00471954">
      <w:pPr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sz w:val="24"/>
          <w:szCs w:val="24"/>
        </w:rPr>
        <w:t xml:space="preserve">4. Wychowawca daje rodzicom do podpisania oświadczenie, że zapoznali się ze Standardami. Rodzic w oświadczeniu może zaproponować swoje sugestie. Jeśli takie się pojawią, wychowawca przekazuje je osobie odpowiedzialnej za realizację Standardu. </w:t>
      </w:r>
      <w:r w:rsidRPr="00F67FC0">
        <w:rPr>
          <w:rFonts w:ascii="Times New Roman" w:hAnsi="Times New Roman" w:cs="Times New Roman"/>
          <w:sz w:val="24"/>
          <w:szCs w:val="24"/>
        </w:rPr>
        <w:t xml:space="preserve">Oświadczenie stanowi załącznik nr </w:t>
      </w:r>
      <w:r w:rsidR="002868F1" w:rsidRPr="00F67FC0">
        <w:rPr>
          <w:rFonts w:ascii="Times New Roman" w:hAnsi="Times New Roman" w:cs="Times New Roman"/>
          <w:sz w:val="24"/>
          <w:szCs w:val="24"/>
        </w:rPr>
        <w:t>4</w:t>
      </w:r>
      <w:r w:rsidRPr="00F67FC0">
        <w:rPr>
          <w:rFonts w:ascii="Times New Roman" w:hAnsi="Times New Roman" w:cs="Times New Roman"/>
          <w:sz w:val="24"/>
          <w:szCs w:val="24"/>
        </w:rPr>
        <w:t>  do niniejszych Standardów.</w:t>
      </w:r>
    </w:p>
    <w:p w14:paraId="6EB9025F" w14:textId="77777777" w:rsidR="00B97F26" w:rsidRDefault="00B97F26" w:rsidP="00471954">
      <w:pPr>
        <w:rPr>
          <w:rFonts w:ascii="Times New Roman" w:hAnsi="Times New Roman" w:cs="Times New Roman"/>
          <w:b/>
          <w:bCs/>
          <w:color w:val="FFC000"/>
          <w:sz w:val="24"/>
          <w:szCs w:val="24"/>
        </w:rPr>
      </w:pPr>
    </w:p>
    <w:p w14:paraId="208CC4C9" w14:textId="6F3F6956" w:rsidR="00471954" w:rsidRPr="00471954" w:rsidRDefault="00471954" w:rsidP="00B9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ZAPISY KOŃCOWE</w:t>
      </w:r>
    </w:p>
    <w:p w14:paraId="53661F98" w14:textId="0324970F" w:rsidR="00471954" w:rsidRPr="00471954" w:rsidRDefault="00471954" w:rsidP="00B9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5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B97F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19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D6FC7D" w14:textId="77777777" w:rsidR="00471954" w:rsidRPr="008E135C" w:rsidRDefault="00471954" w:rsidP="004719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1. Standardy Ochrony Małoletnich wchodzą w życie z dniem ich ogłoszenia.</w:t>
      </w:r>
    </w:p>
    <w:p w14:paraId="45A0FAF6" w14:textId="11E66607" w:rsidR="00471954" w:rsidRPr="008E135C" w:rsidRDefault="00471954" w:rsidP="004719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Ogłoszenie następuje w sposób dostępny dla pracowników Klubu i opiekunów małoletnich, poprzez zamieszczenie na stronie internetowej, jak również poinformowanie rodziców małoletnich za pośrednictwem </w:t>
      </w:r>
      <w:r w:rsidR="00B97F26"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tablicy ogłoszeń</w:t>
      </w:r>
      <w:r w:rsidRPr="008E13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DEFD7" w14:textId="77777777" w:rsidR="009505C0" w:rsidRDefault="009505C0">
      <w:pPr>
        <w:rPr>
          <w:rFonts w:ascii="Times New Roman" w:hAnsi="Times New Roman" w:cs="Times New Roman"/>
          <w:sz w:val="24"/>
          <w:szCs w:val="24"/>
        </w:rPr>
      </w:pPr>
    </w:p>
    <w:p w14:paraId="60643CB6" w14:textId="77777777" w:rsidR="00471954" w:rsidRDefault="00471954" w:rsidP="004719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1954">
        <w:rPr>
          <w:rFonts w:ascii="Times New Roman" w:hAnsi="Times New Roman" w:cs="Times New Roman"/>
          <w:i/>
          <w:iCs/>
          <w:sz w:val="24"/>
          <w:szCs w:val="24"/>
        </w:rPr>
        <w:t>Akty prawne na podstawie, których oparte są Standardy Ochrony Małoletnich Klubu Ma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71954">
        <w:rPr>
          <w:rFonts w:ascii="Times New Roman" w:hAnsi="Times New Roman" w:cs="Times New Roman"/>
          <w:i/>
          <w:iCs/>
          <w:sz w:val="24"/>
          <w:szCs w:val="24"/>
        </w:rPr>
        <w:t xml:space="preserve">ucha </w:t>
      </w:r>
      <w:r>
        <w:rPr>
          <w:rFonts w:ascii="Times New Roman" w:hAnsi="Times New Roman" w:cs="Times New Roman"/>
          <w:i/>
          <w:iCs/>
          <w:sz w:val="24"/>
          <w:szCs w:val="24"/>
        </w:rPr>
        <w:t>„TYGRYSEK” w Kórniku</w:t>
      </w:r>
      <w:r w:rsidRPr="0047195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EBCE4C2" w14:textId="59EC7C2A" w:rsidR="00471954" w:rsidRPr="00471954" w:rsidRDefault="00471954" w:rsidP="004719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1954">
        <w:rPr>
          <w:rFonts w:ascii="Times New Roman" w:hAnsi="Times New Roman" w:cs="Times New Roman"/>
          <w:i/>
          <w:iCs/>
          <w:sz w:val="24"/>
          <w:szCs w:val="24"/>
        </w:rPr>
        <w:t xml:space="preserve"> 1) Ustawa z dnia 28 lipca 2023 r. o zmianie ustawy – Kodeks rodzinny  opiekuńczy oraz niektórych innych ustaw (Dz.U. z 2023 r. poz. 1606); 2) Konwencja o Prawach Dziecka przyjęta przez Zgromadzenie Ogólne Narodów Zjednoczonych z dnia 20 listopada 1089 r. (t. j. Dz. U. z 1991 Nr 120 poz. 526 ze zm.).</w:t>
      </w:r>
    </w:p>
    <w:p w14:paraId="1CE31582" w14:textId="77777777" w:rsidR="00471954" w:rsidRPr="00471954" w:rsidRDefault="00471954">
      <w:pPr>
        <w:rPr>
          <w:rFonts w:ascii="Times New Roman" w:hAnsi="Times New Roman" w:cs="Times New Roman"/>
          <w:sz w:val="24"/>
          <w:szCs w:val="24"/>
        </w:rPr>
      </w:pPr>
    </w:p>
    <w:sectPr w:rsidR="00471954" w:rsidRPr="00471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8F01" w14:textId="77777777" w:rsidR="00A41C23" w:rsidRDefault="00A41C23" w:rsidP="00CD3A3F">
      <w:pPr>
        <w:spacing w:after="0" w:line="240" w:lineRule="auto"/>
      </w:pPr>
      <w:r>
        <w:separator/>
      </w:r>
    </w:p>
  </w:endnote>
  <w:endnote w:type="continuationSeparator" w:id="0">
    <w:p w14:paraId="5C3EE4C9" w14:textId="77777777" w:rsidR="00A41C23" w:rsidRDefault="00A41C23" w:rsidP="00CD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28B5" w14:textId="77777777" w:rsidR="00CD3A3F" w:rsidRDefault="00CD3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184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D748AD" w14:textId="5EF85CD7" w:rsidR="00CD3A3F" w:rsidRDefault="00CD3A3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7C71A4" w14:textId="23834EB1" w:rsidR="00CD3A3F" w:rsidRPr="00CD3A3F" w:rsidRDefault="00CD3A3F" w:rsidP="00CD3A3F">
    <w:pPr>
      <w:pStyle w:val="Stopka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CD3A3F">
      <w:rPr>
        <w:rFonts w:ascii="Times New Roman" w:hAnsi="Times New Roman" w:cs="Times New Roman"/>
        <w:i/>
        <w:iCs/>
        <w:sz w:val="24"/>
        <w:szCs w:val="24"/>
      </w:rPr>
      <w:t>Klub Malucha „Tygrysek” w Kórniku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D005" w14:textId="77777777" w:rsidR="00CD3A3F" w:rsidRDefault="00CD3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D5D6" w14:textId="77777777" w:rsidR="00A41C23" w:rsidRDefault="00A41C23" w:rsidP="00CD3A3F">
      <w:pPr>
        <w:spacing w:after="0" w:line="240" w:lineRule="auto"/>
      </w:pPr>
      <w:r>
        <w:separator/>
      </w:r>
    </w:p>
  </w:footnote>
  <w:footnote w:type="continuationSeparator" w:id="0">
    <w:p w14:paraId="670BA2A6" w14:textId="77777777" w:rsidR="00A41C23" w:rsidRDefault="00A41C23" w:rsidP="00CD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5EE3" w14:textId="77777777" w:rsidR="00CD3A3F" w:rsidRDefault="00CD3A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AE8F" w14:textId="77777777" w:rsidR="00CD3A3F" w:rsidRDefault="00CD3A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C5E3" w14:textId="77777777" w:rsidR="00CD3A3F" w:rsidRDefault="00CD3A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7C7"/>
    <w:multiLevelType w:val="multilevel"/>
    <w:tmpl w:val="A0AC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977B5B"/>
    <w:multiLevelType w:val="hybridMultilevel"/>
    <w:tmpl w:val="D470624C"/>
    <w:lvl w:ilvl="0" w:tplc="39A247D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4F734C0"/>
    <w:multiLevelType w:val="multilevel"/>
    <w:tmpl w:val="4C9EB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8034E1"/>
    <w:multiLevelType w:val="multilevel"/>
    <w:tmpl w:val="F046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A52F8"/>
    <w:multiLevelType w:val="multilevel"/>
    <w:tmpl w:val="DBB89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466FBF"/>
    <w:multiLevelType w:val="multilevel"/>
    <w:tmpl w:val="625E4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4A3CFD"/>
    <w:multiLevelType w:val="hybridMultilevel"/>
    <w:tmpl w:val="699ACF92"/>
    <w:lvl w:ilvl="0" w:tplc="36F6D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7E5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28C"/>
    <w:multiLevelType w:val="multilevel"/>
    <w:tmpl w:val="DBB89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051651"/>
    <w:multiLevelType w:val="multilevel"/>
    <w:tmpl w:val="815E6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E3449"/>
    <w:multiLevelType w:val="hybridMultilevel"/>
    <w:tmpl w:val="0A82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15BE"/>
    <w:multiLevelType w:val="multilevel"/>
    <w:tmpl w:val="A0AC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DA7A86"/>
    <w:multiLevelType w:val="multilevel"/>
    <w:tmpl w:val="80B06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5F6500"/>
    <w:multiLevelType w:val="hybridMultilevel"/>
    <w:tmpl w:val="FE9410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643332"/>
    <w:multiLevelType w:val="multilevel"/>
    <w:tmpl w:val="815E6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C1C56"/>
    <w:multiLevelType w:val="multilevel"/>
    <w:tmpl w:val="A0AC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D625A6"/>
    <w:multiLevelType w:val="multilevel"/>
    <w:tmpl w:val="2ACC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A40574"/>
    <w:multiLevelType w:val="multilevel"/>
    <w:tmpl w:val="95A08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996145"/>
    <w:multiLevelType w:val="hybridMultilevel"/>
    <w:tmpl w:val="E1389EE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C121329"/>
    <w:multiLevelType w:val="multilevel"/>
    <w:tmpl w:val="4C9EB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0455FE"/>
    <w:multiLevelType w:val="multilevel"/>
    <w:tmpl w:val="DC3A1D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AB7806"/>
    <w:multiLevelType w:val="multilevel"/>
    <w:tmpl w:val="1BF86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76F1135"/>
    <w:multiLevelType w:val="multilevel"/>
    <w:tmpl w:val="ECEE1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A13EE5"/>
    <w:multiLevelType w:val="hybridMultilevel"/>
    <w:tmpl w:val="2228A8A4"/>
    <w:lvl w:ilvl="0" w:tplc="FC2A7F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4F81"/>
    <w:multiLevelType w:val="multilevel"/>
    <w:tmpl w:val="6EC6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0C648C6"/>
    <w:multiLevelType w:val="hybridMultilevel"/>
    <w:tmpl w:val="8C66CAA8"/>
    <w:lvl w:ilvl="0" w:tplc="FC2A7F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53679C"/>
    <w:multiLevelType w:val="hybridMultilevel"/>
    <w:tmpl w:val="10CE2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17F37"/>
    <w:multiLevelType w:val="hybridMultilevel"/>
    <w:tmpl w:val="27984CBC"/>
    <w:lvl w:ilvl="0" w:tplc="FC2A7F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BD16F89"/>
    <w:multiLevelType w:val="multilevel"/>
    <w:tmpl w:val="5FB2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3D23C0"/>
    <w:multiLevelType w:val="hybridMultilevel"/>
    <w:tmpl w:val="4230AD94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211504C"/>
    <w:multiLevelType w:val="multilevel"/>
    <w:tmpl w:val="FA203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CD48AA"/>
    <w:multiLevelType w:val="multilevel"/>
    <w:tmpl w:val="625E4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86E7574"/>
    <w:multiLevelType w:val="multilevel"/>
    <w:tmpl w:val="DC3A1D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9B7872"/>
    <w:multiLevelType w:val="multilevel"/>
    <w:tmpl w:val="56D8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C6A48C0"/>
    <w:multiLevelType w:val="multilevel"/>
    <w:tmpl w:val="2ACC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F7447B3"/>
    <w:multiLevelType w:val="hybridMultilevel"/>
    <w:tmpl w:val="AAE47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71044">
    <w:abstractNumId w:val="17"/>
  </w:num>
  <w:num w:numId="2" w16cid:durableId="138308361">
    <w:abstractNumId w:val="26"/>
  </w:num>
  <w:num w:numId="3" w16cid:durableId="427848396">
    <w:abstractNumId w:val="22"/>
  </w:num>
  <w:num w:numId="4" w16cid:durableId="824397484">
    <w:abstractNumId w:val="6"/>
  </w:num>
  <w:num w:numId="5" w16cid:durableId="1667591294">
    <w:abstractNumId w:val="34"/>
  </w:num>
  <w:num w:numId="6" w16cid:durableId="2035765192">
    <w:abstractNumId w:val="27"/>
  </w:num>
  <w:num w:numId="7" w16cid:durableId="124083366">
    <w:abstractNumId w:val="1"/>
  </w:num>
  <w:num w:numId="8" w16cid:durableId="1303072175">
    <w:abstractNumId w:val="31"/>
  </w:num>
  <w:num w:numId="9" w16cid:durableId="1823038635">
    <w:abstractNumId w:val="19"/>
  </w:num>
  <w:num w:numId="10" w16cid:durableId="1592665597">
    <w:abstractNumId w:val="5"/>
  </w:num>
  <w:num w:numId="11" w16cid:durableId="1570848794">
    <w:abstractNumId w:val="30"/>
  </w:num>
  <w:num w:numId="12" w16cid:durableId="523712887">
    <w:abstractNumId w:val="21"/>
  </w:num>
  <w:num w:numId="13" w16cid:durableId="1404716288">
    <w:abstractNumId w:val="23"/>
  </w:num>
  <w:num w:numId="14" w16cid:durableId="1233926666">
    <w:abstractNumId w:val="20"/>
  </w:num>
  <w:num w:numId="15" w16cid:durableId="1068071995">
    <w:abstractNumId w:val="16"/>
  </w:num>
  <w:num w:numId="16" w16cid:durableId="1119763139">
    <w:abstractNumId w:val="3"/>
  </w:num>
  <w:num w:numId="17" w16cid:durableId="220409075">
    <w:abstractNumId w:val="12"/>
  </w:num>
  <w:num w:numId="18" w16cid:durableId="2104497589">
    <w:abstractNumId w:val="29"/>
  </w:num>
  <w:num w:numId="19" w16cid:durableId="71241105">
    <w:abstractNumId w:val="11"/>
  </w:num>
  <w:num w:numId="20" w16cid:durableId="1741751355">
    <w:abstractNumId w:val="32"/>
  </w:num>
  <w:num w:numId="21" w16cid:durableId="535658250">
    <w:abstractNumId w:val="28"/>
  </w:num>
  <w:num w:numId="22" w16cid:durableId="2037077823">
    <w:abstractNumId w:val="24"/>
  </w:num>
  <w:num w:numId="23" w16cid:durableId="526909890">
    <w:abstractNumId w:val="9"/>
  </w:num>
  <w:num w:numId="24" w16cid:durableId="1319770595">
    <w:abstractNumId w:val="25"/>
  </w:num>
  <w:num w:numId="25" w16cid:durableId="1726560020">
    <w:abstractNumId w:val="18"/>
  </w:num>
  <w:num w:numId="26" w16cid:durableId="1856000425">
    <w:abstractNumId w:val="2"/>
  </w:num>
  <w:num w:numId="27" w16cid:durableId="1507787470">
    <w:abstractNumId w:val="15"/>
  </w:num>
  <w:num w:numId="28" w16cid:durableId="90467011">
    <w:abstractNumId w:val="33"/>
  </w:num>
  <w:num w:numId="29" w16cid:durableId="1805390732">
    <w:abstractNumId w:val="7"/>
  </w:num>
  <w:num w:numId="30" w16cid:durableId="688141642">
    <w:abstractNumId w:val="4"/>
  </w:num>
  <w:num w:numId="31" w16cid:durableId="276378837">
    <w:abstractNumId w:val="0"/>
  </w:num>
  <w:num w:numId="32" w16cid:durableId="943734408">
    <w:abstractNumId w:val="10"/>
  </w:num>
  <w:num w:numId="33" w16cid:durableId="1535851751">
    <w:abstractNumId w:val="14"/>
  </w:num>
  <w:num w:numId="34" w16cid:durableId="1049576650">
    <w:abstractNumId w:val="13"/>
  </w:num>
  <w:num w:numId="35" w16cid:durableId="87889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0"/>
    <w:rsid w:val="000318D9"/>
    <w:rsid w:val="00041498"/>
    <w:rsid w:val="00073F16"/>
    <w:rsid w:val="001D750A"/>
    <w:rsid w:val="001F73D4"/>
    <w:rsid w:val="002868F1"/>
    <w:rsid w:val="00315CF8"/>
    <w:rsid w:val="00346CD1"/>
    <w:rsid w:val="00467A7D"/>
    <w:rsid w:val="00471954"/>
    <w:rsid w:val="004A30BF"/>
    <w:rsid w:val="00565C80"/>
    <w:rsid w:val="0058405C"/>
    <w:rsid w:val="005979E5"/>
    <w:rsid w:val="006A6727"/>
    <w:rsid w:val="00741120"/>
    <w:rsid w:val="00820352"/>
    <w:rsid w:val="00837257"/>
    <w:rsid w:val="008E135C"/>
    <w:rsid w:val="009505C0"/>
    <w:rsid w:val="009D10EE"/>
    <w:rsid w:val="00A41C23"/>
    <w:rsid w:val="00AB48D1"/>
    <w:rsid w:val="00B97F26"/>
    <w:rsid w:val="00BE751D"/>
    <w:rsid w:val="00CD3A3F"/>
    <w:rsid w:val="00CE226C"/>
    <w:rsid w:val="00F67FC0"/>
    <w:rsid w:val="00F7404B"/>
    <w:rsid w:val="00F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4054"/>
  <w15:chartTrackingRefBased/>
  <w15:docId w15:val="{F4A945E1-1C8F-4E03-9436-9A7D887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9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95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719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A3F"/>
  </w:style>
  <w:style w:type="paragraph" w:styleId="Stopka">
    <w:name w:val="footer"/>
    <w:basedOn w:val="Normalny"/>
    <w:link w:val="StopkaZnak"/>
    <w:uiPriority w:val="99"/>
    <w:unhideWhenUsed/>
    <w:rsid w:val="00CD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2762</Words>
  <Characters>16572</Characters>
  <Application>Microsoft Office Word</Application>
  <DocSecurity>2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Karasiak</dc:creator>
  <cp:keywords/>
  <dc:description/>
  <cp:lastModifiedBy>Filip Karasiak</cp:lastModifiedBy>
  <cp:revision>10</cp:revision>
  <cp:lastPrinted>2025-01-10T10:41:00Z</cp:lastPrinted>
  <dcterms:created xsi:type="dcterms:W3CDTF">2024-12-13T16:27:00Z</dcterms:created>
  <dcterms:modified xsi:type="dcterms:W3CDTF">2025-01-24T18:18:00Z</dcterms:modified>
</cp:coreProperties>
</file>